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【招聘单位】：圣施兰企业管理有限公司</w:t>
      </w:r>
    </w:p>
    <w:p>
      <w:pPr>
        <w:pStyle w:val="4"/>
        <w:bidi w:val="0"/>
        <w:rPr>
          <w:rFonts w:hint="eastAsia"/>
          <w:b w:val="0"/>
          <w:bCs/>
          <w:sz w:val="24"/>
          <w:szCs w:val="24"/>
          <w:lang w:eastAsia="zh-CN"/>
        </w:rPr>
      </w:pPr>
      <w:r>
        <w:rPr>
          <w:rFonts w:hint="eastAsia"/>
          <w:b/>
          <w:bCs w:val="0"/>
          <w:sz w:val="24"/>
          <w:szCs w:val="24"/>
          <w:lang w:eastAsia="zh-CN"/>
        </w:rPr>
        <w:t>【公司简介】：</w:t>
      </w:r>
      <w:r>
        <w:rPr>
          <w:rFonts w:hint="eastAsia"/>
          <w:b w:val="0"/>
          <w:bCs/>
          <w:sz w:val="24"/>
          <w:szCs w:val="24"/>
          <w:lang w:eastAsia="zh-CN"/>
        </w:rPr>
        <w:t>圣施兰美业从一家80平米的门店，经过10余年的发展，现已拥有13家连锁门店，遍布延平、建瓯、建阳、武夷山、顺昌、浦城、邵武，成为闽北最具规模及影响力的美容品牌。圣施兰始终坚持诚信、专业、精进、感恩，秉承快乐美容、快乐生活的经营理念，按照国际名店管理系统的要求，努力打造一个环境优雅、服务优质、专业放心的空间，让所有渴望健康、美丽的女士有一个温馨的家。</w:t>
      </w:r>
      <w:bookmarkStart w:id="0" w:name="_GoBack"/>
      <w:bookmarkEnd w:id="0"/>
    </w:p>
    <w:p>
      <w:pPr>
        <w:rPr>
          <w:rFonts w:hint="eastAsia"/>
          <w:b/>
          <w:bCs w:val="0"/>
          <w:sz w:val="24"/>
          <w:szCs w:val="24"/>
          <w:lang w:eastAsia="zh-CN"/>
        </w:rPr>
      </w:pPr>
      <w:r>
        <w:rPr>
          <w:rFonts w:hint="eastAsia"/>
          <w:b/>
          <w:bCs w:val="0"/>
          <w:sz w:val="24"/>
          <w:szCs w:val="24"/>
          <w:lang w:eastAsia="zh-CN"/>
        </w:rPr>
        <w:t>【招聘岗位】：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380"/>
        <w:gridCol w:w="840"/>
        <w:gridCol w:w="1410"/>
        <w:gridCol w:w="2100"/>
        <w:gridCol w:w="3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>
            <w:pPr>
              <w:jc w:val="center"/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1380" w:type="dxa"/>
          </w:tcPr>
          <w:p>
            <w:pPr>
              <w:jc w:val="center"/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  <w:t>岗位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  <w:t>人数</w:t>
            </w:r>
          </w:p>
        </w:tc>
        <w:tc>
          <w:tcPr>
            <w:tcW w:w="1410" w:type="dxa"/>
          </w:tcPr>
          <w:p>
            <w:pPr>
              <w:jc w:val="center"/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  <w:t>学历</w:t>
            </w:r>
          </w:p>
        </w:tc>
        <w:tc>
          <w:tcPr>
            <w:tcW w:w="2100" w:type="dxa"/>
          </w:tcPr>
          <w:p>
            <w:pPr>
              <w:jc w:val="center"/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  <w:t>薪资待遇</w:t>
            </w:r>
          </w:p>
        </w:tc>
        <w:tc>
          <w:tcPr>
            <w:tcW w:w="3180" w:type="dxa"/>
          </w:tcPr>
          <w:p>
            <w:pPr>
              <w:jc w:val="center"/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>
            <w:pPr>
              <w:jc w:val="center"/>
              <w:rPr>
                <w:rFonts w:hint="default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380" w:type="dxa"/>
          </w:tcPr>
          <w:p>
            <w:pPr>
              <w:jc w:val="center"/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  <w:t>美容学徒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1410" w:type="dxa"/>
          </w:tcPr>
          <w:p>
            <w:pPr>
              <w:jc w:val="center"/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  <w:t>初中以上</w:t>
            </w:r>
          </w:p>
        </w:tc>
        <w:tc>
          <w:tcPr>
            <w:tcW w:w="2100" w:type="dxa"/>
          </w:tcPr>
          <w:p>
            <w:pPr>
              <w:jc w:val="center"/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  <w:t>上岗后按</w:t>
            </w:r>
          </w:p>
          <w:p>
            <w:pPr>
              <w:jc w:val="center"/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  <w:t>美容师标准</w:t>
            </w:r>
          </w:p>
        </w:tc>
        <w:tc>
          <w:tcPr>
            <w:tcW w:w="3180" w:type="dxa"/>
          </w:tcPr>
          <w:p>
            <w:pPr>
              <w:jc w:val="center"/>
              <w:rPr>
                <w:rFonts w:hint="default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18岁以上，五官端正，带薪培训，包教包会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>
            <w:pPr>
              <w:jc w:val="center"/>
              <w:rPr>
                <w:rFonts w:hint="default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380" w:type="dxa"/>
          </w:tcPr>
          <w:p>
            <w:pPr>
              <w:jc w:val="center"/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  <w:t>美容师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1410" w:type="dxa"/>
          </w:tcPr>
          <w:p>
            <w:pPr>
              <w:jc w:val="center"/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  <w:t>初中以上</w:t>
            </w:r>
          </w:p>
        </w:tc>
        <w:tc>
          <w:tcPr>
            <w:tcW w:w="2100" w:type="dxa"/>
          </w:tcPr>
          <w:p>
            <w:pPr>
              <w:jc w:val="center"/>
              <w:rPr>
                <w:rFonts w:hint="default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50000-150000/年</w:t>
            </w:r>
          </w:p>
        </w:tc>
        <w:tc>
          <w:tcPr>
            <w:tcW w:w="3180" w:type="dxa"/>
          </w:tcPr>
          <w:p>
            <w:pPr>
              <w:jc w:val="center"/>
              <w:rPr>
                <w:rFonts w:hint="default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18岁以上，有服务意识，有亲和力和团队精神，有无经验均可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>
            <w:pPr>
              <w:jc w:val="center"/>
              <w:rPr>
                <w:rFonts w:hint="default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380" w:type="dxa"/>
          </w:tcPr>
          <w:p>
            <w:pPr>
              <w:jc w:val="center"/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  <w:t>前台行政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410" w:type="dxa"/>
          </w:tcPr>
          <w:p>
            <w:pPr>
              <w:jc w:val="center"/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  <w:t>初中以上</w:t>
            </w:r>
          </w:p>
        </w:tc>
        <w:tc>
          <w:tcPr>
            <w:tcW w:w="2100" w:type="dxa"/>
          </w:tcPr>
          <w:p>
            <w:pPr>
              <w:jc w:val="center"/>
              <w:rPr>
                <w:rFonts w:hint="default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50000-80000/年</w:t>
            </w:r>
          </w:p>
        </w:tc>
        <w:tc>
          <w:tcPr>
            <w:tcW w:w="3180" w:type="dxa"/>
          </w:tcPr>
          <w:p>
            <w:pPr>
              <w:jc w:val="center"/>
              <w:rPr>
                <w:rFonts w:hint="default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18岁以上，基本电脑操作，积极热情，细心负责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>
            <w:pPr>
              <w:jc w:val="center"/>
              <w:rPr>
                <w:rFonts w:hint="default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380" w:type="dxa"/>
          </w:tcPr>
          <w:p>
            <w:pPr>
              <w:jc w:val="center"/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  <w:t>顾问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410" w:type="dxa"/>
          </w:tcPr>
          <w:p>
            <w:pPr>
              <w:jc w:val="center"/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  <w:t>高中以上</w:t>
            </w:r>
          </w:p>
        </w:tc>
        <w:tc>
          <w:tcPr>
            <w:tcW w:w="2100" w:type="dxa"/>
          </w:tcPr>
          <w:p>
            <w:pPr>
              <w:jc w:val="center"/>
              <w:rPr>
                <w:rFonts w:hint="default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80000-200000/年</w:t>
            </w:r>
          </w:p>
        </w:tc>
        <w:tc>
          <w:tcPr>
            <w:tcW w:w="3180" w:type="dxa"/>
          </w:tcPr>
          <w:p>
            <w:pPr>
              <w:jc w:val="center"/>
              <w:rPr>
                <w:rFonts w:hint="default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20岁以上，一年以上美业销售经验；较强的沟通协调能力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>
            <w:pPr>
              <w:jc w:val="center"/>
              <w:rPr>
                <w:rFonts w:hint="default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380" w:type="dxa"/>
          </w:tcPr>
          <w:p>
            <w:pPr>
              <w:jc w:val="center"/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  <w:t>店长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410" w:type="dxa"/>
          </w:tcPr>
          <w:p>
            <w:pPr>
              <w:jc w:val="center"/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  <w:t>高中以上</w:t>
            </w:r>
          </w:p>
        </w:tc>
        <w:tc>
          <w:tcPr>
            <w:tcW w:w="2100" w:type="dxa"/>
          </w:tcPr>
          <w:p>
            <w:pPr>
              <w:jc w:val="center"/>
              <w:rPr>
                <w:rFonts w:hint="default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100000-300000/年</w:t>
            </w:r>
          </w:p>
        </w:tc>
        <w:tc>
          <w:tcPr>
            <w:tcW w:w="3180" w:type="dxa"/>
          </w:tcPr>
          <w:p>
            <w:pPr>
              <w:jc w:val="center"/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eastAsia="zh-CN"/>
              </w:rPr>
              <w:t>一年以上管理经验，较强的沟通协调能力，执行能力强</w:t>
            </w:r>
          </w:p>
        </w:tc>
      </w:tr>
    </w:tbl>
    <w:p>
      <w:pPr>
        <w:rPr>
          <w:rFonts w:hint="eastAsia"/>
          <w:b/>
          <w:bCs w:val="0"/>
          <w:sz w:val="24"/>
          <w:szCs w:val="24"/>
          <w:lang w:eastAsia="zh-CN"/>
        </w:rPr>
      </w:pPr>
    </w:p>
    <w:p>
      <w:pPr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【福利待遇】：</w:t>
      </w: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员工宿舍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生日礼物   定期团建   节日福利   国内培训   月休4天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国外旅游   带薪年假   绩效奖金   五    险   股份分红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【</w:t>
      </w:r>
      <w:r>
        <w:rPr>
          <w:rFonts w:hint="eastAsia"/>
          <w:b/>
          <w:bCs/>
          <w:sz w:val="24"/>
          <w:szCs w:val="24"/>
        </w:rPr>
        <w:t>职业晋升双通道</w:t>
      </w:r>
      <w:r>
        <w:rPr>
          <w:rFonts w:hint="eastAsia"/>
          <w:b/>
          <w:bCs/>
          <w:sz w:val="24"/>
          <w:szCs w:val="24"/>
          <w:lang w:eastAsia="zh-CN"/>
        </w:rPr>
        <w:t>】：</w:t>
      </w:r>
    </w:p>
    <w:p>
      <w:pPr>
        <w:numPr>
          <w:ilvl w:val="0"/>
          <w:numId w:val="1"/>
        </w:num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职位</w:t>
      </w:r>
      <w:r>
        <w:rPr>
          <w:rFonts w:hint="eastAsia"/>
          <w:sz w:val="24"/>
          <w:szCs w:val="24"/>
        </w:rPr>
        <w:t>晋升体系：</w:t>
      </w:r>
      <w:r>
        <w:rPr>
          <w:rFonts w:hint="eastAsia"/>
          <w:sz w:val="24"/>
          <w:szCs w:val="24"/>
          <w:lang w:eastAsia="zh-CN"/>
        </w:rPr>
        <w:t>美容学徒—初级美容师</w:t>
      </w:r>
      <w:r>
        <w:rPr>
          <w:rFonts w:hint="eastAsia"/>
          <w:sz w:val="24"/>
          <w:szCs w:val="24"/>
        </w:rPr>
        <w:t>—</w:t>
      </w:r>
      <w:r>
        <w:rPr>
          <w:rFonts w:hint="eastAsia"/>
          <w:sz w:val="24"/>
          <w:szCs w:val="24"/>
          <w:lang w:eastAsia="zh-CN"/>
        </w:rPr>
        <w:t>中级美容师</w:t>
      </w:r>
      <w:r>
        <w:rPr>
          <w:rFonts w:hint="eastAsia"/>
          <w:sz w:val="24"/>
          <w:szCs w:val="24"/>
        </w:rPr>
        <w:t>—</w:t>
      </w:r>
      <w:r>
        <w:rPr>
          <w:rFonts w:hint="eastAsia"/>
          <w:sz w:val="24"/>
          <w:szCs w:val="24"/>
          <w:lang w:eastAsia="zh-CN"/>
        </w:rPr>
        <w:t>高级美容师—顾问—店长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—区域经理—总经理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【就业安排区域】：</w:t>
      </w:r>
    </w:p>
    <w:p>
      <w:pPr>
        <w:rPr>
          <w:rFonts w:hint="eastAsia"/>
          <w:b w:val="0"/>
          <w:bCs/>
          <w:sz w:val="24"/>
          <w:szCs w:val="24"/>
          <w:lang w:eastAsia="zh-CN"/>
        </w:rPr>
      </w:pPr>
      <w:r>
        <w:rPr>
          <w:rFonts w:hint="eastAsia"/>
          <w:b w:val="0"/>
          <w:bCs/>
          <w:sz w:val="24"/>
          <w:szCs w:val="24"/>
          <w:lang w:eastAsia="zh-CN"/>
        </w:rPr>
        <w:t>延平、建瓯、建阳、武夷山、顺昌、浦城、邵武、泉州、厦门、龙岩、福州</w:t>
      </w:r>
    </w:p>
    <w:p>
      <w:pPr>
        <w:rPr>
          <w:rFonts w:hint="eastAsia"/>
          <w:b w:val="0"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【联系方式】：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联系电话：13656975055（吴经理）</w:t>
      </w:r>
    </w:p>
    <w:p>
      <w:pPr>
        <w:jc w:val="center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jc w:val="center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jc w:val="center"/>
        <w:rPr>
          <w:rFonts w:hint="eastAsia"/>
          <w:sz w:val="30"/>
          <w:szCs w:val="30"/>
          <w:lang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977130" cy="6846570"/>
            <wp:effectExtent l="0" t="0" r="13970" b="11430"/>
            <wp:docPr id="1" name="图片 1" descr="F:\【【素材】】\【企业宣传链接素材】\各店营业执照\公司执照00.jpg公司执照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\【【素材】】\【企业宣传链接素材】\各店营业执照\公司执照00.jpg公司执照00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713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45CC9D"/>
    <w:multiLevelType w:val="singleLevel"/>
    <w:tmpl w:val="6245CC9D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8077D"/>
    <w:rsid w:val="059974BA"/>
    <w:rsid w:val="0B555F60"/>
    <w:rsid w:val="0DAF487A"/>
    <w:rsid w:val="10BA29A4"/>
    <w:rsid w:val="179673BC"/>
    <w:rsid w:val="1C7F57D3"/>
    <w:rsid w:val="21692EC0"/>
    <w:rsid w:val="28C27C13"/>
    <w:rsid w:val="34D51BDF"/>
    <w:rsid w:val="363E6F48"/>
    <w:rsid w:val="3C1A499B"/>
    <w:rsid w:val="3D367618"/>
    <w:rsid w:val="68EE7F52"/>
    <w:rsid w:val="6F4F0B85"/>
    <w:rsid w:val="71E5438D"/>
    <w:rsid w:val="769572E0"/>
    <w:rsid w:val="7873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徐。</cp:lastModifiedBy>
  <dcterms:modified xsi:type="dcterms:W3CDTF">2021-03-25T01:03:07Z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AC89CC3D39254620ADAFF849B0E41598</vt:lpwstr>
  </property>
</Properties>
</file>